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13FD" w14:textId="77777777" w:rsidR="004A754F" w:rsidRDefault="00F003D8">
      <w:pPr>
        <w:spacing w:after="0" w:line="259" w:lineRule="auto"/>
        <w:ind w:left="0" w:firstLine="0"/>
      </w:pPr>
      <w:r>
        <w:rPr>
          <w:rFonts w:ascii="Calibri" w:eastAsia="Calibri" w:hAnsi="Calibri" w:cs="Calibri"/>
          <w:color w:val="000000"/>
        </w:rPr>
        <w:t xml:space="preserve"> </w:t>
      </w:r>
    </w:p>
    <w:p w14:paraId="26C02FE3" w14:textId="77777777" w:rsidR="00996E47" w:rsidRDefault="00996E47" w:rsidP="00996E47">
      <w:pPr>
        <w:jc w:val="right"/>
        <w:rPr>
          <w:rFonts w:ascii="Baskerville Old Face" w:hAnsi="Baskerville Old Face"/>
        </w:rPr>
      </w:pPr>
    </w:p>
    <w:p w14:paraId="63719E01" w14:textId="12D26F31" w:rsidR="008159C1" w:rsidRPr="00396E6B" w:rsidRDefault="008159C1" w:rsidP="008159C1">
      <w:pPr>
        <w:ind w:firstLine="0"/>
        <w:rPr>
          <w:rFonts w:ascii="Baskerville Old Face" w:hAnsi="Baskerville Old Face"/>
          <w:sz w:val="40"/>
          <w:szCs w:val="40"/>
        </w:rPr>
      </w:pPr>
      <w:r w:rsidRPr="00396E6B">
        <w:rPr>
          <w:rFonts w:ascii="Baskerville Old Face" w:hAnsi="Baskerville Old Face"/>
          <w:sz w:val="40"/>
          <w:szCs w:val="40"/>
        </w:rPr>
        <w:t>Eksamensspørgsmål i temaet</w:t>
      </w:r>
    </w:p>
    <w:p w14:paraId="4A1E61AD" w14:textId="77777777" w:rsidR="00396E6B" w:rsidRPr="006B6EFE" w:rsidRDefault="00396E6B" w:rsidP="00396E6B">
      <w:pPr>
        <w:pBdr>
          <w:bottom w:val="single" w:sz="6" w:space="1" w:color="auto"/>
        </w:pBdr>
        <w:rPr>
          <w:rFonts w:ascii="Baskerville Old Face" w:hAnsi="Baskerville Old Face"/>
        </w:rPr>
      </w:pPr>
    </w:p>
    <w:p w14:paraId="38FB5E65" w14:textId="77777777" w:rsidR="00396E6B" w:rsidRPr="00396E6B" w:rsidRDefault="00396E6B" w:rsidP="00996E47">
      <w:pPr>
        <w:ind w:left="0" w:firstLine="0"/>
        <w:rPr>
          <w:rFonts w:ascii="Baskerville Old Face" w:hAnsi="Baskerville Old Face"/>
        </w:rPr>
      </w:pPr>
    </w:p>
    <w:p w14:paraId="2F2BFDCA" w14:textId="0A96099C" w:rsidR="00996E47" w:rsidRPr="008159C1" w:rsidRDefault="00996E47" w:rsidP="00996E47">
      <w:pPr>
        <w:ind w:left="0" w:firstLine="0"/>
        <w:rPr>
          <w:rFonts w:ascii="Baskerville Old Face" w:hAnsi="Baskerville Old Face"/>
          <w:sz w:val="60"/>
          <w:szCs w:val="60"/>
        </w:rPr>
      </w:pPr>
      <w:r w:rsidRPr="008159C1">
        <w:rPr>
          <w:rFonts w:ascii="Baskerville Old Face" w:hAnsi="Baskerville Old Face"/>
          <w:sz w:val="60"/>
          <w:szCs w:val="60"/>
        </w:rPr>
        <w:t>Medborgerskab og demokrati</w:t>
      </w:r>
    </w:p>
    <w:p w14:paraId="5F992EE2" w14:textId="77777777" w:rsidR="008159C1" w:rsidRPr="006B6EFE" w:rsidRDefault="008159C1" w:rsidP="008159C1">
      <w:pPr>
        <w:pBdr>
          <w:bottom w:val="single" w:sz="6" w:space="1" w:color="auto"/>
        </w:pBdr>
        <w:rPr>
          <w:rFonts w:ascii="Baskerville Old Face" w:hAnsi="Baskerville Old Face"/>
        </w:rPr>
      </w:pPr>
    </w:p>
    <w:p w14:paraId="6B1C4425" w14:textId="77777777" w:rsidR="00996E47" w:rsidRPr="008159C1" w:rsidRDefault="00996E47" w:rsidP="00996E47">
      <w:pPr>
        <w:ind w:left="0" w:firstLine="0"/>
        <w:rPr>
          <w:rFonts w:ascii="Baskerville" w:hAnsi="Baskerville"/>
          <w:sz w:val="30"/>
          <w:szCs w:val="30"/>
        </w:rPr>
      </w:pPr>
    </w:p>
    <w:p w14:paraId="7C11E70A" w14:textId="3185BA23" w:rsidR="00996E47" w:rsidRPr="008159C1" w:rsidRDefault="00996E47" w:rsidP="008159C1">
      <w:pPr>
        <w:pStyle w:val="Listeafsnit"/>
        <w:numPr>
          <w:ilvl w:val="0"/>
          <w:numId w:val="2"/>
        </w:numPr>
        <w:rPr>
          <w:rFonts w:ascii="Baskerville" w:hAnsi="Baskerville"/>
          <w:sz w:val="30"/>
          <w:szCs w:val="30"/>
        </w:rPr>
      </w:pPr>
      <w:r w:rsidRPr="008159C1">
        <w:rPr>
          <w:rFonts w:ascii="Baskerville" w:hAnsi="Baskerville"/>
          <w:sz w:val="30"/>
          <w:szCs w:val="30"/>
        </w:rPr>
        <w:t xml:space="preserve">Redegør </w:t>
      </w:r>
      <w:r w:rsidR="002E633E">
        <w:rPr>
          <w:rFonts w:ascii="Baskerville" w:hAnsi="Baskerville"/>
          <w:sz w:val="30"/>
          <w:szCs w:val="30"/>
        </w:rPr>
        <w:t xml:space="preserve">kort </w:t>
      </w:r>
      <w:r w:rsidRPr="008159C1">
        <w:rPr>
          <w:rFonts w:ascii="Baskerville" w:hAnsi="Baskerville"/>
          <w:sz w:val="30"/>
          <w:szCs w:val="30"/>
        </w:rPr>
        <w:t xml:space="preserve">for </w:t>
      </w:r>
      <w:r w:rsidR="00F003D8">
        <w:rPr>
          <w:rFonts w:ascii="Baskerville" w:hAnsi="Baskerville"/>
          <w:sz w:val="30"/>
          <w:szCs w:val="30"/>
        </w:rPr>
        <w:t>ideologierne liberalisme</w:t>
      </w:r>
      <w:r w:rsidR="002E633E">
        <w:rPr>
          <w:rFonts w:ascii="Baskerville" w:hAnsi="Baskerville"/>
          <w:sz w:val="30"/>
          <w:szCs w:val="30"/>
        </w:rPr>
        <w:t xml:space="preserve"> og </w:t>
      </w:r>
      <w:r w:rsidR="00F003D8">
        <w:rPr>
          <w:rFonts w:ascii="Baskerville" w:hAnsi="Baskerville"/>
          <w:sz w:val="30"/>
          <w:szCs w:val="30"/>
        </w:rPr>
        <w:t>socialisme</w:t>
      </w:r>
      <w:r w:rsidRPr="008159C1">
        <w:rPr>
          <w:rFonts w:ascii="Baskerville" w:hAnsi="Baskerville"/>
          <w:sz w:val="30"/>
          <w:szCs w:val="30"/>
        </w:rPr>
        <w:t>.</w:t>
      </w:r>
    </w:p>
    <w:p w14:paraId="11E730C8" w14:textId="58FD1D8C" w:rsidR="00996E47" w:rsidRPr="008159C1" w:rsidRDefault="00996E47" w:rsidP="00F003D8">
      <w:pPr>
        <w:ind w:left="0" w:firstLine="0"/>
        <w:rPr>
          <w:rFonts w:ascii="Baskerville" w:hAnsi="Baskerville"/>
          <w:sz w:val="30"/>
          <w:szCs w:val="30"/>
        </w:rPr>
      </w:pPr>
    </w:p>
    <w:p w14:paraId="5C8AB076" w14:textId="33F7CCF0" w:rsidR="00996E47" w:rsidRDefault="00996E47" w:rsidP="00396E6B">
      <w:pPr>
        <w:pStyle w:val="Listeafsnit"/>
        <w:numPr>
          <w:ilvl w:val="0"/>
          <w:numId w:val="2"/>
        </w:numPr>
        <w:rPr>
          <w:rFonts w:ascii="Baskerville" w:hAnsi="Baskerville"/>
          <w:sz w:val="30"/>
          <w:szCs w:val="30"/>
        </w:rPr>
      </w:pPr>
      <w:r w:rsidRPr="008159C1">
        <w:rPr>
          <w:rFonts w:ascii="Baskerville" w:hAnsi="Baskerville"/>
          <w:sz w:val="30"/>
          <w:szCs w:val="30"/>
        </w:rPr>
        <w:t xml:space="preserve">Undersøg </w:t>
      </w:r>
      <w:r w:rsidR="002E633E">
        <w:rPr>
          <w:rFonts w:ascii="Baskerville" w:hAnsi="Baskerville"/>
          <w:sz w:val="30"/>
          <w:szCs w:val="30"/>
        </w:rPr>
        <w:t xml:space="preserve">med udgangspunkt i bilag 1 vælgernes </w:t>
      </w:r>
      <w:r w:rsidR="00F003D8">
        <w:rPr>
          <w:rFonts w:ascii="Baskerville" w:hAnsi="Baskerville"/>
          <w:sz w:val="30"/>
          <w:szCs w:val="30"/>
        </w:rPr>
        <w:t xml:space="preserve">opbakningen til </w:t>
      </w:r>
      <w:r w:rsidR="002E633E">
        <w:rPr>
          <w:rFonts w:ascii="Baskerville" w:hAnsi="Baskerville"/>
          <w:sz w:val="30"/>
          <w:szCs w:val="30"/>
        </w:rPr>
        <w:t xml:space="preserve">de politiske partier i henholdsvis </w:t>
      </w:r>
      <w:r w:rsidR="00F003D8">
        <w:rPr>
          <w:rFonts w:ascii="Baskerville" w:hAnsi="Baskerville"/>
          <w:sz w:val="30"/>
          <w:szCs w:val="30"/>
        </w:rPr>
        <w:t>rød og blå blok</w:t>
      </w:r>
      <w:r w:rsidRPr="008159C1">
        <w:rPr>
          <w:rFonts w:ascii="Baskerville" w:hAnsi="Baskerville"/>
          <w:sz w:val="30"/>
          <w:szCs w:val="30"/>
        </w:rPr>
        <w:t>.</w:t>
      </w:r>
    </w:p>
    <w:p w14:paraId="50AB5050" w14:textId="77777777" w:rsidR="00396E6B" w:rsidRPr="00396E6B" w:rsidRDefault="00396E6B" w:rsidP="00396E6B">
      <w:pPr>
        <w:rPr>
          <w:rFonts w:ascii="Baskerville" w:hAnsi="Baskerville"/>
          <w:sz w:val="30"/>
          <w:szCs w:val="30"/>
        </w:rPr>
      </w:pPr>
    </w:p>
    <w:p w14:paraId="4FA086F1" w14:textId="050DB545" w:rsidR="00996E47" w:rsidRDefault="00996E47" w:rsidP="008159C1">
      <w:pPr>
        <w:pStyle w:val="Listeafsnit"/>
        <w:numPr>
          <w:ilvl w:val="0"/>
          <w:numId w:val="2"/>
        </w:numPr>
        <w:rPr>
          <w:rFonts w:ascii="Baskerville" w:hAnsi="Baskerville"/>
          <w:sz w:val="30"/>
          <w:szCs w:val="30"/>
        </w:rPr>
      </w:pPr>
      <w:r w:rsidRPr="008159C1">
        <w:rPr>
          <w:rFonts w:ascii="Baskerville" w:hAnsi="Baskerville"/>
          <w:sz w:val="30"/>
          <w:szCs w:val="30"/>
        </w:rPr>
        <w:t>Diskuter</w:t>
      </w:r>
      <w:r w:rsidR="008159C1">
        <w:rPr>
          <w:rFonts w:ascii="Baskerville" w:hAnsi="Baskerville"/>
          <w:sz w:val="30"/>
          <w:szCs w:val="30"/>
        </w:rPr>
        <w:t xml:space="preserve"> </w:t>
      </w:r>
      <w:r w:rsidR="00F003D8">
        <w:rPr>
          <w:rFonts w:ascii="Baskerville" w:hAnsi="Baskerville"/>
          <w:sz w:val="30"/>
          <w:szCs w:val="30"/>
        </w:rPr>
        <w:t xml:space="preserve">forskellige holdninger til tobaksforbud i dansk politik </w:t>
      </w:r>
      <w:r w:rsidR="00396E6B">
        <w:rPr>
          <w:rFonts w:ascii="Baskerville" w:hAnsi="Baskerville"/>
          <w:sz w:val="30"/>
          <w:szCs w:val="30"/>
        </w:rPr>
        <w:t>med inddragelse af bilag 2.</w:t>
      </w:r>
      <w:r w:rsidR="00F003D8">
        <w:rPr>
          <w:rFonts w:ascii="Baskerville" w:hAnsi="Baskerville"/>
          <w:sz w:val="30"/>
          <w:szCs w:val="30"/>
        </w:rPr>
        <w:t xml:space="preserve"> Inddrag her ideologiske forskelle mellem de danske partier.</w:t>
      </w:r>
    </w:p>
    <w:p w14:paraId="017FACBB" w14:textId="77777777" w:rsidR="00723E5B" w:rsidRPr="00723E5B" w:rsidRDefault="00723E5B" w:rsidP="00723E5B">
      <w:pPr>
        <w:pStyle w:val="Listeafsnit"/>
        <w:rPr>
          <w:rFonts w:ascii="Baskerville" w:hAnsi="Baskerville"/>
          <w:sz w:val="30"/>
          <w:szCs w:val="30"/>
        </w:rPr>
      </w:pPr>
    </w:p>
    <w:p w14:paraId="4A5758E2" w14:textId="3A9D4593" w:rsidR="00723E5B" w:rsidRDefault="00723E5B" w:rsidP="00723E5B">
      <w:pPr>
        <w:ind w:left="0" w:firstLine="0"/>
        <w:rPr>
          <w:rFonts w:ascii="Baskerville" w:hAnsi="Baskerville"/>
          <w:sz w:val="30"/>
          <w:szCs w:val="30"/>
        </w:rPr>
      </w:pPr>
    </w:p>
    <w:p w14:paraId="793884B2" w14:textId="33E679D0" w:rsidR="00723E5B" w:rsidRPr="00723E5B" w:rsidRDefault="00723E5B" w:rsidP="00723E5B">
      <w:pPr>
        <w:pStyle w:val="Listeafsnit"/>
        <w:numPr>
          <w:ilvl w:val="0"/>
          <w:numId w:val="3"/>
        </w:numPr>
        <w:rPr>
          <w:rFonts w:ascii="Baskerville" w:hAnsi="Baskerville"/>
          <w:sz w:val="30"/>
          <w:szCs w:val="30"/>
        </w:rPr>
      </w:pPr>
      <w:r w:rsidRPr="00723E5B">
        <w:rPr>
          <w:rFonts w:ascii="Baskerville" w:hAnsi="Baskerville"/>
          <w:b/>
          <w:bCs/>
          <w:sz w:val="30"/>
          <w:szCs w:val="30"/>
        </w:rPr>
        <w:t>Bilag 1:</w:t>
      </w:r>
      <w:r w:rsidRPr="00723E5B">
        <w:rPr>
          <w:rFonts w:ascii="Baskerville" w:hAnsi="Baskerville"/>
          <w:sz w:val="30"/>
          <w:szCs w:val="30"/>
        </w:rPr>
        <w:t xml:space="preserve"> Meningsmåling fra </w:t>
      </w:r>
      <w:proofErr w:type="spellStart"/>
      <w:r w:rsidRPr="00723E5B">
        <w:rPr>
          <w:rFonts w:ascii="Baskerville" w:hAnsi="Baskerville"/>
          <w:sz w:val="30"/>
          <w:szCs w:val="30"/>
        </w:rPr>
        <w:t>Voxmeter</w:t>
      </w:r>
      <w:proofErr w:type="spellEnd"/>
      <w:r w:rsidRPr="00723E5B">
        <w:rPr>
          <w:rFonts w:ascii="Baskerville" w:hAnsi="Baskerville"/>
          <w:sz w:val="30"/>
          <w:szCs w:val="30"/>
        </w:rPr>
        <w:t xml:space="preserve">, 16.maj 2022 </w:t>
      </w:r>
    </w:p>
    <w:p w14:paraId="69C7A2A0" w14:textId="77777777" w:rsidR="00867500" w:rsidRPr="00867500" w:rsidRDefault="00867500" w:rsidP="00867500">
      <w:pPr>
        <w:pStyle w:val="Listeafsnit"/>
        <w:ind w:left="360" w:firstLine="0"/>
        <w:rPr>
          <w:rFonts w:ascii="Baskerville" w:hAnsi="Baskerville"/>
          <w:sz w:val="30"/>
          <w:szCs w:val="30"/>
        </w:rPr>
      </w:pPr>
    </w:p>
    <w:p w14:paraId="76DCA5A4" w14:textId="46C76056" w:rsidR="00723E5B" w:rsidRPr="00723E5B" w:rsidRDefault="00723E5B" w:rsidP="00723E5B">
      <w:pPr>
        <w:pStyle w:val="Listeafsnit"/>
        <w:numPr>
          <w:ilvl w:val="0"/>
          <w:numId w:val="3"/>
        </w:numPr>
        <w:rPr>
          <w:rFonts w:ascii="Baskerville" w:hAnsi="Baskerville"/>
          <w:sz w:val="30"/>
          <w:szCs w:val="30"/>
        </w:rPr>
      </w:pPr>
      <w:r w:rsidRPr="00723E5B">
        <w:rPr>
          <w:rFonts w:ascii="Baskerville" w:hAnsi="Baskerville"/>
          <w:b/>
          <w:bCs/>
          <w:sz w:val="30"/>
          <w:szCs w:val="30"/>
        </w:rPr>
        <w:t>Bilag 2:</w:t>
      </w:r>
      <w:r w:rsidRPr="00723E5B">
        <w:rPr>
          <w:rFonts w:ascii="Baskerville" w:hAnsi="Baskerville"/>
          <w:sz w:val="30"/>
          <w:szCs w:val="30"/>
        </w:rPr>
        <w:t xml:space="preserve"> ”Regeringen møder borgerlig modstand med forslag om tobaksforbud” af Ritzau fra Avisen Danmark 15.3.2022</w:t>
      </w:r>
    </w:p>
    <w:p w14:paraId="656DE324" w14:textId="12AC0DEF" w:rsidR="004A754F" w:rsidRPr="008159C1" w:rsidRDefault="004A754F">
      <w:pPr>
        <w:spacing w:after="0" w:line="259" w:lineRule="auto"/>
        <w:ind w:left="0" w:firstLine="0"/>
        <w:rPr>
          <w:rFonts w:ascii="Calibri" w:eastAsia="Calibri" w:hAnsi="Calibri" w:cs="Calibri"/>
          <w:color w:val="000000"/>
          <w:sz w:val="30"/>
          <w:szCs w:val="30"/>
        </w:rPr>
      </w:pPr>
    </w:p>
    <w:p w14:paraId="702B26C6" w14:textId="77777777" w:rsidR="001F2BAA" w:rsidRDefault="001F2BAA" w:rsidP="001F2BAA">
      <w:pPr>
        <w:jc w:val="center"/>
      </w:pPr>
      <w:r w:rsidRPr="008159C1">
        <w:rPr>
          <w:rFonts w:ascii="Calibri" w:eastAsia="Calibri" w:hAnsi="Calibri" w:cs="Calibri"/>
          <w:color w:val="000000"/>
          <w:sz w:val="30"/>
          <w:szCs w:val="30"/>
        </w:rPr>
        <w:br w:type="column"/>
      </w:r>
      <w:r>
        <w:lastRenderedPageBreak/>
        <w:t>BILAG 1</w:t>
      </w:r>
    </w:p>
    <w:p w14:paraId="427B7C15" w14:textId="605D9A00" w:rsidR="001F2BAA" w:rsidRDefault="001F2BAA" w:rsidP="001F2BAA">
      <w:r>
        <w:rPr>
          <w:b/>
        </w:rPr>
        <w:t>Tabel.</w:t>
      </w:r>
      <w:r w:rsidRPr="00554DEB">
        <w:t xml:space="preserve"> </w:t>
      </w:r>
      <w:r>
        <w:t>Politisk meningsmåling den 16. maj 2022</w:t>
      </w:r>
    </w:p>
    <w:p w14:paraId="1653F8BD" w14:textId="5DC48DE3" w:rsidR="001F2BAA" w:rsidRDefault="001F2BAA" w:rsidP="001F2BAA">
      <w:r>
        <w:rPr>
          <w:noProof/>
        </w:rPr>
        <w:drawing>
          <wp:inline distT="0" distB="0" distL="0" distR="0" wp14:anchorId="58841BA7" wp14:editId="0126C9D1">
            <wp:extent cx="6155055" cy="3284220"/>
            <wp:effectExtent l="0" t="0" r="4445" b="5080"/>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rotWithShape="1">
                    <a:blip r:embed="rId5" cstate="print">
                      <a:extLst>
                        <a:ext uri="{28A0092B-C50C-407E-A947-70E740481C1C}">
                          <a14:useLocalDpi xmlns:a14="http://schemas.microsoft.com/office/drawing/2010/main" val="0"/>
                        </a:ext>
                      </a:extLst>
                    </a:blip>
                    <a:srcRect t="8168"/>
                    <a:stretch/>
                  </pic:blipFill>
                  <pic:spPr bwMode="auto">
                    <a:xfrm>
                      <a:off x="0" y="0"/>
                      <a:ext cx="6155055" cy="3284220"/>
                    </a:xfrm>
                    <a:prstGeom prst="rect">
                      <a:avLst/>
                    </a:prstGeom>
                    <a:ln>
                      <a:noFill/>
                    </a:ln>
                    <a:extLst>
                      <a:ext uri="{53640926-AAD7-44D8-BBD7-CCE9431645EC}">
                        <a14:shadowObscured xmlns:a14="http://schemas.microsoft.com/office/drawing/2010/main"/>
                      </a:ext>
                    </a:extLst>
                  </pic:spPr>
                </pic:pic>
              </a:graphicData>
            </a:graphic>
          </wp:inline>
        </w:drawing>
      </w:r>
    </w:p>
    <w:p w14:paraId="2E7A2C99" w14:textId="41101556" w:rsidR="001F2BAA" w:rsidRDefault="001F2BAA" w:rsidP="001F2BAA">
      <w:pPr>
        <w:jc w:val="right"/>
        <w:rPr>
          <w:i/>
        </w:rPr>
      </w:pPr>
      <w:r w:rsidRPr="00A71FC6">
        <w:rPr>
          <w:i/>
        </w:rPr>
        <w:t xml:space="preserve">Kilde: </w:t>
      </w:r>
      <w:proofErr w:type="spellStart"/>
      <w:r>
        <w:rPr>
          <w:i/>
        </w:rPr>
        <w:t>Voxmeters</w:t>
      </w:r>
      <w:proofErr w:type="spellEnd"/>
      <w:r>
        <w:rPr>
          <w:i/>
        </w:rPr>
        <w:t xml:space="preserve"> hjemmeside, maj 2022.</w:t>
      </w:r>
    </w:p>
    <w:p w14:paraId="200DBD6E" w14:textId="77777777" w:rsidR="001F2BAA" w:rsidRDefault="001F2BAA" w:rsidP="001F2BAA">
      <w:pPr>
        <w:rPr>
          <w:i/>
        </w:rPr>
      </w:pPr>
    </w:p>
    <w:p w14:paraId="066E005B" w14:textId="77777777" w:rsidR="001F2BAA" w:rsidRDefault="001F2BAA" w:rsidP="00396E6B">
      <w:pPr>
        <w:ind w:left="0" w:firstLine="0"/>
      </w:pPr>
    </w:p>
    <w:p w14:paraId="45104779" w14:textId="77777777" w:rsidR="001F2BAA" w:rsidRDefault="001F2BAA" w:rsidP="001F2BAA">
      <w:pPr>
        <w:jc w:val="center"/>
      </w:pPr>
      <w:r>
        <w:t>BILAG 2</w:t>
      </w:r>
    </w:p>
    <w:p w14:paraId="7FE62316" w14:textId="22F05F9F" w:rsidR="00396E6B" w:rsidRDefault="001F2BAA" w:rsidP="001F2BAA">
      <w:pPr>
        <w:rPr>
          <w:b/>
          <w:sz w:val="40"/>
          <w:szCs w:val="40"/>
        </w:rPr>
      </w:pPr>
      <w:r w:rsidRPr="00396E6B">
        <w:rPr>
          <w:b/>
          <w:sz w:val="40"/>
          <w:szCs w:val="40"/>
        </w:rPr>
        <w:t>”</w:t>
      </w:r>
      <w:r w:rsidR="00F003D8" w:rsidRPr="00F003D8">
        <w:rPr>
          <w:b/>
          <w:sz w:val="40"/>
          <w:szCs w:val="40"/>
        </w:rPr>
        <w:t>Regeringen møder borgerlig modstand med forslag om tobaksforbud</w:t>
      </w:r>
      <w:r w:rsidRPr="00396E6B">
        <w:rPr>
          <w:b/>
          <w:sz w:val="40"/>
          <w:szCs w:val="40"/>
        </w:rPr>
        <w:t xml:space="preserve">”. </w:t>
      </w:r>
    </w:p>
    <w:p w14:paraId="3E0DA600" w14:textId="2B25821B" w:rsidR="00396E6B" w:rsidRPr="00396E6B" w:rsidRDefault="00396E6B" w:rsidP="00396E6B">
      <w:pPr>
        <w:rPr>
          <w:b/>
        </w:rPr>
      </w:pPr>
      <w:r>
        <w:rPr>
          <w:b/>
        </w:rPr>
        <w:t xml:space="preserve">af </w:t>
      </w:r>
      <w:proofErr w:type="spellStart"/>
      <w:r w:rsidR="00F003D8">
        <w:rPr>
          <w:b/>
        </w:rPr>
        <w:t>ritzau</w:t>
      </w:r>
      <w:proofErr w:type="spellEnd"/>
      <w:r>
        <w:rPr>
          <w:b/>
        </w:rPr>
        <w:t xml:space="preserve">. </w:t>
      </w:r>
      <w:r w:rsidR="00F003D8">
        <w:rPr>
          <w:b/>
        </w:rPr>
        <w:t>Bragt i Avisen Danmark 15</w:t>
      </w:r>
      <w:r>
        <w:rPr>
          <w:b/>
        </w:rPr>
        <w:t xml:space="preserve">. </w:t>
      </w:r>
      <w:r w:rsidR="00F003D8">
        <w:rPr>
          <w:b/>
        </w:rPr>
        <w:t xml:space="preserve">marts </w:t>
      </w:r>
      <w:r>
        <w:rPr>
          <w:b/>
        </w:rPr>
        <w:t>202</w:t>
      </w:r>
      <w:r w:rsidR="00F003D8">
        <w:rPr>
          <w:b/>
        </w:rPr>
        <w:t>2</w:t>
      </w:r>
      <w:r>
        <w:rPr>
          <w:b/>
        </w:rPr>
        <w:t>.</w:t>
      </w:r>
    </w:p>
    <w:p w14:paraId="4548BA41" w14:textId="77777777" w:rsidR="00F003D8" w:rsidRPr="00F003D8" w:rsidRDefault="00F003D8" w:rsidP="00F003D8">
      <w:pPr>
        <w:spacing w:after="0" w:line="240" w:lineRule="auto"/>
        <w:ind w:left="0" w:firstLine="0"/>
        <w:textAlignment w:val="baseline"/>
        <w:rPr>
          <w:rFonts w:ascii="Frank Ruhl Libre" w:eastAsia="Times New Roman" w:hAnsi="Frank Ruhl Libre" w:cs="Frank Ruhl Libre"/>
          <w:b/>
          <w:bCs/>
          <w:color w:val="0D0C0D"/>
        </w:rPr>
      </w:pPr>
      <w:r w:rsidRPr="00F003D8">
        <w:rPr>
          <w:rFonts w:ascii="Frank Ruhl Libre" w:eastAsia="Times New Roman" w:hAnsi="Frank Ruhl Libre" w:cs="Frank Ruhl Libre" w:hint="cs"/>
          <w:b/>
          <w:bCs/>
          <w:color w:val="0D0C0D"/>
        </w:rPr>
        <w:t>Venstre vil foreslå regeringen at sætte afgifter på cigaretter yderligere op i stedet for at indføre forbud.</w:t>
      </w:r>
    </w:p>
    <w:p w14:paraId="121E3166"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Det ser umiddelbart svært ud for regeringen at få politisk opbakning til sit forslag om at indføre et forbud mod, at børn født i 2010 og efter kan købe tobak- og nikotinprodukter. </w:t>
      </w:r>
    </w:p>
    <w:p w14:paraId="2B59CB1B"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De borgerlige partier på Christiansborg er i hvert fald afvisende over for, at det kan blive midlet, der skal sørge for, at børn og unge ikke begynder at ryge. </w:t>
      </w:r>
    </w:p>
    <w:p w14:paraId="2ED1955D"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 De her børn bliver jo voksne, og når de når en bestemt alder, så finder de ud af, at de ikke kan købe tobak, hvorimod dem, der er født året inden, de kan stadig blive ved med at ryge, siger De Konservatives sundhedsordfører, Per Larsen.</w:t>
      </w:r>
    </w:p>
    <w:p w14:paraId="395BE05C"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lastRenderedPageBreak/>
        <w:t>- Det synes vi simpelt hen er en voldsom indgriben i folks levevis, tilføjer han.</w:t>
      </w:r>
    </w:p>
    <w:p w14:paraId="14BAFF84"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Han pointerer samtidig, at han deler regeringens ambition om, at børn og unge ikke skal begynde at ryge. </w:t>
      </w:r>
    </w:p>
    <w:p w14:paraId="64E9397A"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 xml:space="preserve">Forslaget er en del af regeringens udspil til en kommende sundhedsreform, som sundhedsminister Magnus </w:t>
      </w:r>
      <w:proofErr w:type="spellStart"/>
      <w:r w:rsidRPr="00F003D8">
        <w:rPr>
          <w:rFonts w:ascii="inherit" w:eastAsia="Times New Roman" w:hAnsi="inherit" w:cs="Times New Roman"/>
          <w:color w:val="0D0C0D"/>
        </w:rPr>
        <w:t>Heunicke</w:t>
      </w:r>
      <w:proofErr w:type="spellEnd"/>
      <w:r w:rsidRPr="00F003D8">
        <w:rPr>
          <w:rFonts w:ascii="inherit" w:eastAsia="Times New Roman" w:hAnsi="inherit" w:cs="Times New Roman"/>
          <w:color w:val="0D0C0D"/>
        </w:rPr>
        <w:t xml:space="preserve"> (S) tirsdag eftermiddag har præsenteret. </w:t>
      </w:r>
    </w:p>
    <w:p w14:paraId="624EE4F2"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Med sundhedsreformen vil regeringen forebygge, at kommende generationer begynder at ryge. Og for at nå det mål erklærer regeringen sig altså villig til at tage markante midler i brug.</w:t>
      </w:r>
    </w:p>
    <w:p w14:paraId="07B1F9C6"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Hos Venstre mener sundhedsordfører, Martin Geertsen, ligesom Konservative ikke, at et forbud mod salg er den rigtige vej at gå.</w:t>
      </w:r>
    </w:p>
    <w:p w14:paraId="51C7DCF2"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 Vi kommer ikke til at støtte et forbud mod salg til mennesker, der er født efter 2010, siger han.</w:t>
      </w:r>
    </w:p>
    <w:p w14:paraId="7B741CB5"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 Det vil efterlade os i den paradoksale situation, at en myndig borger på 28 år gerne må købe en pakke cigaretter, mens en myndig borger på 27 år ikke må.</w:t>
      </w:r>
    </w:p>
    <w:p w14:paraId="307E4211"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Venstre vil i stedet foreslå regeringen at hæve afgifterne, så prisen på en pakke cigaretter eksempelvis bliver sat yderligere op med 20-30 kroner. </w:t>
      </w:r>
    </w:p>
    <w:p w14:paraId="76B958D2"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Det er allerede blevet dyrere at være ryger i Danmark. Fra 1. januar er afgiften på en pakke cigaretter steget, så gennemsnitsprisen for en pakke nu er 60 kr. </w:t>
      </w:r>
    </w:p>
    <w:p w14:paraId="3F91578A"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 xml:space="preserve">På dagens pressemøde sagde Magnus </w:t>
      </w:r>
      <w:proofErr w:type="spellStart"/>
      <w:r w:rsidRPr="00F003D8">
        <w:rPr>
          <w:rFonts w:ascii="inherit" w:eastAsia="Times New Roman" w:hAnsi="inherit" w:cs="Times New Roman"/>
          <w:color w:val="0D0C0D"/>
        </w:rPr>
        <w:t>Heunicke</w:t>
      </w:r>
      <w:proofErr w:type="spellEnd"/>
      <w:r w:rsidRPr="00F003D8">
        <w:rPr>
          <w:rFonts w:ascii="inherit" w:eastAsia="Times New Roman" w:hAnsi="inherit" w:cs="Times New Roman"/>
          <w:color w:val="0D0C0D"/>
        </w:rPr>
        <w:t>, at regeringen ikke ønsker at hæve afgifterne yderligere. </w:t>
      </w:r>
    </w:p>
    <w:p w14:paraId="45D82EA9"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Hvis priserne stiger endnu mere, vil rygere blot købe cigaretter i grænsehandlen, lød argumentet. </w:t>
      </w:r>
    </w:p>
    <w:p w14:paraId="1182E7F5" w14:textId="77777777" w:rsidR="00F003D8" w:rsidRPr="00F003D8" w:rsidRDefault="00F003D8" w:rsidP="00F003D8">
      <w:pPr>
        <w:spacing w:after="0" w:line="240" w:lineRule="auto"/>
        <w:ind w:left="0" w:firstLine="0"/>
        <w:textAlignment w:val="baseline"/>
        <w:rPr>
          <w:rFonts w:ascii="inherit" w:eastAsia="Times New Roman" w:hAnsi="inherit" w:cs="Times New Roman"/>
          <w:color w:val="0D0C0D"/>
        </w:rPr>
      </w:pPr>
      <w:r w:rsidRPr="00F003D8">
        <w:rPr>
          <w:rFonts w:ascii="inherit" w:eastAsia="Times New Roman" w:hAnsi="inherit" w:cs="Times New Roman"/>
          <w:color w:val="0D0C0D"/>
        </w:rPr>
        <w:t>Heller ikke regeringens støtteparti De Radikale, synes særlig godt om idéen med et forbud for særlige generationer. </w:t>
      </w:r>
    </w:p>
    <w:p w14:paraId="173A4EEB" w14:textId="7CE7A3C2" w:rsidR="004A754F" w:rsidRDefault="004A754F" w:rsidP="00F003D8"/>
    <w:sectPr w:rsidR="004A754F">
      <w:pgSz w:w="11904" w:h="16836"/>
      <w:pgMar w:top="1711" w:right="1069" w:bottom="1713" w:left="114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Frank Ruhl Libre">
    <w:panose1 w:val="00000500000000000000"/>
    <w:charset w:val="B1"/>
    <w:family w:val="auto"/>
    <w:pitch w:val="variable"/>
    <w:sig w:usb0="00000807" w:usb1="40000001" w:usb2="00000000" w:usb3="00000000" w:csb0="000000A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0D"/>
    <w:multiLevelType w:val="hybridMultilevel"/>
    <w:tmpl w:val="4A1A412C"/>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3B3F314D"/>
    <w:multiLevelType w:val="hybridMultilevel"/>
    <w:tmpl w:val="1F686352"/>
    <w:lvl w:ilvl="0" w:tplc="FFFFFFFF">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A6886"/>
    <w:multiLevelType w:val="hybridMultilevel"/>
    <w:tmpl w:val="D9B4513A"/>
    <w:lvl w:ilvl="0" w:tplc="FBF0BE22">
      <w:start w:val="1"/>
      <w:numFmt w:val="decimal"/>
      <w:lvlText w:val="%1."/>
      <w:lvlJc w:val="left"/>
      <w:pPr>
        <w:ind w:left="654" w:hanging="360"/>
      </w:pPr>
      <w:rPr>
        <w:rFonts w:hint="default"/>
      </w:rPr>
    </w:lvl>
    <w:lvl w:ilvl="1" w:tplc="04060019" w:tentative="1">
      <w:start w:val="1"/>
      <w:numFmt w:val="lowerLetter"/>
      <w:lvlText w:val="%2."/>
      <w:lvlJc w:val="left"/>
      <w:pPr>
        <w:ind w:left="1374" w:hanging="360"/>
      </w:pPr>
    </w:lvl>
    <w:lvl w:ilvl="2" w:tplc="0406001B" w:tentative="1">
      <w:start w:val="1"/>
      <w:numFmt w:val="lowerRoman"/>
      <w:lvlText w:val="%3."/>
      <w:lvlJc w:val="right"/>
      <w:pPr>
        <w:ind w:left="2094" w:hanging="180"/>
      </w:pPr>
    </w:lvl>
    <w:lvl w:ilvl="3" w:tplc="0406000F" w:tentative="1">
      <w:start w:val="1"/>
      <w:numFmt w:val="decimal"/>
      <w:lvlText w:val="%4."/>
      <w:lvlJc w:val="left"/>
      <w:pPr>
        <w:ind w:left="2814" w:hanging="360"/>
      </w:pPr>
    </w:lvl>
    <w:lvl w:ilvl="4" w:tplc="04060019" w:tentative="1">
      <w:start w:val="1"/>
      <w:numFmt w:val="lowerLetter"/>
      <w:lvlText w:val="%5."/>
      <w:lvlJc w:val="left"/>
      <w:pPr>
        <w:ind w:left="3534" w:hanging="360"/>
      </w:pPr>
    </w:lvl>
    <w:lvl w:ilvl="5" w:tplc="0406001B" w:tentative="1">
      <w:start w:val="1"/>
      <w:numFmt w:val="lowerRoman"/>
      <w:lvlText w:val="%6."/>
      <w:lvlJc w:val="right"/>
      <w:pPr>
        <w:ind w:left="4254" w:hanging="180"/>
      </w:pPr>
    </w:lvl>
    <w:lvl w:ilvl="6" w:tplc="0406000F" w:tentative="1">
      <w:start w:val="1"/>
      <w:numFmt w:val="decimal"/>
      <w:lvlText w:val="%7."/>
      <w:lvlJc w:val="left"/>
      <w:pPr>
        <w:ind w:left="4974" w:hanging="360"/>
      </w:pPr>
    </w:lvl>
    <w:lvl w:ilvl="7" w:tplc="04060019" w:tentative="1">
      <w:start w:val="1"/>
      <w:numFmt w:val="lowerLetter"/>
      <w:lvlText w:val="%8."/>
      <w:lvlJc w:val="left"/>
      <w:pPr>
        <w:ind w:left="5694" w:hanging="360"/>
      </w:pPr>
    </w:lvl>
    <w:lvl w:ilvl="8" w:tplc="0406001B" w:tentative="1">
      <w:start w:val="1"/>
      <w:numFmt w:val="lowerRoman"/>
      <w:lvlText w:val="%9."/>
      <w:lvlJc w:val="right"/>
      <w:pPr>
        <w:ind w:left="6414" w:hanging="180"/>
      </w:pPr>
    </w:lvl>
  </w:abstractNum>
  <w:num w:numId="1" w16cid:durableId="71590171">
    <w:abstractNumId w:val="1"/>
  </w:num>
  <w:num w:numId="2" w16cid:durableId="897472874">
    <w:abstractNumId w:val="2"/>
  </w:num>
  <w:num w:numId="3" w16cid:durableId="48053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4F"/>
    <w:rsid w:val="001F2BAA"/>
    <w:rsid w:val="002E633E"/>
    <w:rsid w:val="00396E6B"/>
    <w:rsid w:val="004A754F"/>
    <w:rsid w:val="00723E5B"/>
    <w:rsid w:val="008159C1"/>
    <w:rsid w:val="00867500"/>
    <w:rsid w:val="0095393F"/>
    <w:rsid w:val="00996E47"/>
    <w:rsid w:val="00A01C3E"/>
    <w:rsid w:val="00AD07F6"/>
    <w:rsid w:val="00AF0243"/>
    <w:rsid w:val="00E649E3"/>
    <w:rsid w:val="00EA5E20"/>
    <w:rsid w:val="00F003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7950"/>
  <w15:docId w15:val="{39B88F1F-BB46-6A43-B71C-8065606B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0" w:lineRule="auto"/>
      <w:ind w:left="10" w:hanging="10"/>
    </w:pPr>
    <w:rPr>
      <w:rFonts w:ascii="Arial" w:eastAsia="Arial" w:hAnsi="Arial" w:cs="Arial"/>
      <w:color w:val="0A0A0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6E47"/>
    <w:pPr>
      <w:ind w:left="720"/>
      <w:contextualSpacing/>
    </w:pPr>
  </w:style>
  <w:style w:type="paragraph" w:styleId="NormalWeb">
    <w:name w:val="Normal (Web)"/>
    <w:basedOn w:val="Normal"/>
    <w:uiPriority w:val="99"/>
    <w:semiHidden/>
    <w:unhideWhenUsed/>
    <w:rsid w:val="00F003D8"/>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apple-converted-space">
    <w:name w:val="apple-converted-space"/>
    <w:basedOn w:val="Standardskrifttypeiafsnit"/>
    <w:rsid w:val="00F0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6926">
      <w:bodyDiv w:val="1"/>
      <w:marLeft w:val="0"/>
      <w:marRight w:val="0"/>
      <w:marTop w:val="0"/>
      <w:marBottom w:val="0"/>
      <w:divBdr>
        <w:top w:val="none" w:sz="0" w:space="0" w:color="auto"/>
        <w:left w:val="none" w:sz="0" w:space="0" w:color="auto"/>
        <w:bottom w:val="none" w:sz="0" w:space="0" w:color="auto"/>
        <w:right w:val="none" w:sz="0" w:space="0" w:color="auto"/>
      </w:divBdr>
    </w:div>
    <w:div w:id="1173422238">
      <w:bodyDiv w:val="1"/>
      <w:marLeft w:val="0"/>
      <w:marRight w:val="0"/>
      <w:marTop w:val="0"/>
      <w:marBottom w:val="0"/>
      <w:divBdr>
        <w:top w:val="none" w:sz="0" w:space="0" w:color="auto"/>
        <w:left w:val="none" w:sz="0" w:space="0" w:color="auto"/>
        <w:bottom w:val="none" w:sz="0" w:space="0" w:color="auto"/>
        <w:right w:val="none" w:sz="0" w:space="0" w:color="auto"/>
      </w:divBdr>
    </w:div>
    <w:div w:id="1622808950">
      <w:bodyDiv w:val="1"/>
      <w:marLeft w:val="0"/>
      <w:marRight w:val="0"/>
      <w:marTop w:val="0"/>
      <w:marBottom w:val="0"/>
      <w:divBdr>
        <w:top w:val="none" w:sz="0" w:space="0" w:color="auto"/>
        <w:left w:val="none" w:sz="0" w:space="0" w:color="auto"/>
        <w:bottom w:val="none" w:sz="0" w:space="0" w:color="auto"/>
        <w:right w:val="none" w:sz="0" w:space="0" w:color="auto"/>
      </w:divBdr>
    </w:div>
    <w:div w:id="1818497627">
      <w:bodyDiv w:val="1"/>
      <w:marLeft w:val="0"/>
      <w:marRight w:val="0"/>
      <w:marTop w:val="0"/>
      <w:marBottom w:val="0"/>
      <w:divBdr>
        <w:top w:val="none" w:sz="0" w:space="0" w:color="auto"/>
        <w:left w:val="none" w:sz="0" w:space="0" w:color="auto"/>
        <w:bottom w:val="none" w:sz="0" w:space="0" w:color="auto"/>
        <w:right w:val="none" w:sz="0" w:space="0" w:color="auto"/>
      </w:divBdr>
      <w:divsChild>
        <w:div w:id="836849915">
          <w:marLeft w:val="0"/>
          <w:marRight w:val="0"/>
          <w:marTop w:val="0"/>
          <w:marBottom w:val="0"/>
          <w:divBdr>
            <w:top w:val="none" w:sz="0" w:space="0" w:color="auto"/>
            <w:left w:val="none" w:sz="0" w:space="0" w:color="auto"/>
            <w:bottom w:val="none" w:sz="0" w:space="0" w:color="auto"/>
            <w:right w:val="none" w:sz="0" w:space="0" w:color="auto"/>
          </w:divBdr>
        </w:div>
        <w:div w:id="651518512">
          <w:marLeft w:val="0"/>
          <w:marRight w:val="0"/>
          <w:marTop w:val="0"/>
          <w:marBottom w:val="0"/>
          <w:divBdr>
            <w:top w:val="none" w:sz="0" w:space="0" w:color="auto"/>
            <w:left w:val="none" w:sz="0" w:space="0" w:color="auto"/>
            <w:bottom w:val="none" w:sz="0" w:space="0" w:color="auto"/>
            <w:right w:val="none" w:sz="0" w:space="0" w:color="auto"/>
          </w:divBdr>
          <w:divsChild>
            <w:div w:id="328413802">
              <w:marLeft w:val="0"/>
              <w:marRight w:val="0"/>
              <w:marTop w:val="0"/>
              <w:marBottom w:val="0"/>
              <w:divBdr>
                <w:top w:val="none" w:sz="0" w:space="0" w:color="auto"/>
                <w:left w:val="none" w:sz="0" w:space="0" w:color="auto"/>
                <w:bottom w:val="none" w:sz="0" w:space="0" w:color="auto"/>
                <w:right w:val="none" w:sz="0" w:space="0" w:color="auto"/>
              </w:divBdr>
              <w:divsChild>
                <w:div w:id="1754157606">
                  <w:marLeft w:val="0"/>
                  <w:marRight w:val="0"/>
                  <w:marTop w:val="0"/>
                  <w:marBottom w:val="0"/>
                  <w:divBdr>
                    <w:top w:val="none" w:sz="0" w:space="0" w:color="auto"/>
                    <w:left w:val="none" w:sz="0" w:space="0" w:color="auto"/>
                    <w:bottom w:val="none" w:sz="0" w:space="0" w:color="auto"/>
                    <w:right w:val="none" w:sz="0" w:space="0" w:color="auto"/>
                  </w:divBdr>
                  <w:divsChild>
                    <w:div w:id="1281644663">
                      <w:marLeft w:val="0"/>
                      <w:marRight w:val="0"/>
                      <w:marTop w:val="0"/>
                      <w:marBottom w:val="0"/>
                      <w:divBdr>
                        <w:top w:val="none" w:sz="0" w:space="0" w:color="auto"/>
                        <w:left w:val="none" w:sz="0" w:space="0" w:color="auto"/>
                        <w:bottom w:val="none" w:sz="0" w:space="0" w:color="auto"/>
                        <w:right w:val="none" w:sz="0" w:space="0" w:color="auto"/>
                      </w:divBdr>
                    </w:div>
                    <w:div w:id="1820462751">
                      <w:marLeft w:val="0"/>
                      <w:marRight w:val="0"/>
                      <w:marTop w:val="0"/>
                      <w:marBottom w:val="0"/>
                      <w:divBdr>
                        <w:top w:val="none" w:sz="0" w:space="0" w:color="auto"/>
                        <w:left w:val="none" w:sz="0" w:space="0" w:color="auto"/>
                        <w:bottom w:val="none" w:sz="0" w:space="0" w:color="auto"/>
                        <w:right w:val="none" w:sz="0" w:space="0" w:color="auto"/>
                      </w:divBdr>
                    </w:div>
                    <w:div w:id="2064714498">
                      <w:marLeft w:val="0"/>
                      <w:marRight w:val="0"/>
                      <w:marTop w:val="0"/>
                      <w:marBottom w:val="0"/>
                      <w:divBdr>
                        <w:top w:val="none" w:sz="0" w:space="0" w:color="auto"/>
                        <w:left w:val="none" w:sz="0" w:space="0" w:color="auto"/>
                        <w:bottom w:val="none" w:sz="0" w:space="0" w:color="auto"/>
                        <w:right w:val="none" w:sz="0" w:space="0" w:color="auto"/>
                      </w:divBdr>
                    </w:div>
                    <w:div w:id="1464617727">
                      <w:marLeft w:val="0"/>
                      <w:marRight w:val="0"/>
                      <w:marTop w:val="0"/>
                      <w:marBottom w:val="0"/>
                      <w:divBdr>
                        <w:top w:val="none" w:sz="0" w:space="0" w:color="auto"/>
                        <w:left w:val="none" w:sz="0" w:space="0" w:color="auto"/>
                        <w:bottom w:val="none" w:sz="0" w:space="0" w:color="auto"/>
                        <w:right w:val="none" w:sz="0" w:space="0" w:color="auto"/>
                      </w:divBdr>
                    </w:div>
                    <w:div w:id="875243058">
                      <w:marLeft w:val="0"/>
                      <w:marRight w:val="0"/>
                      <w:marTop w:val="0"/>
                      <w:marBottom w:val="0"/>
                      <w:divBdr>
                        <w:top w:val="none" w:sz="0" w:space="0" w:color="auto"/>
                        <w:left w:val="none" w:sz="0" w:space="0" w:color="auto"/>
                        <w:bottom w:val="none" w:sz="0" w:space="0" w:color="auto"/>
                        <w:right w:val="none" w:sz="0" w:space="0" w:color="auto"/>
                      </w:divBdr>
                    </w:div>
                    <w:div w:id="1832870761">
                      <w:marLeft w:val="0"/>
                      <w:marRight w:val="0"/>
                      <w:marTop w:val="0"/>
                      <w:marBottom w:val="0"/>
                      <w:divBdr>
                        <w:top w:val="none" w:sz="0" w:space="0" w:color="auto"/>
                        <w:left w:val="none" w:sz="0" w:space="0" w:color="auto"/>
                        <w:bottom w:val="none" w:sz="0" w:space="0" w:color="auto"/>
                        <w:right w:val="none" w:sz="0" w:space="0" w:color="auto"/>
                      </w:divBdr>
                    </w:div>
                    <w:div w:id="1225288456">
                      <w:marLeft w:val="0"/>
                      <w:marRight w:val="0"/>
                      <w:marTop w:val="0"/>
                      <w:marBottom w:val="0"/>
                      <w:divBdr>
                        <w:top w:val="none" w:sz="0" w:space="0" w:color="auto"/>
                        <w:left w:val="none" w:sz="0" w:space="0" w:color="auto"/>
                        <w:bottom w:val="none" w:sz="0" w:space="0" w:color="auto"/>
                        <w:right w:val="none" w:sz="0" w:space="0" w:color="auto"/>
                      </w:divBdr>
                    </w:div>
                    <w:div w:id="1266187814">
                      <w:marLeft w:val="0"/>
                      <w:marRight w:val="0"/>
                      <w:marTop w:val="0"/>
                      <w:marBottom w:val="0"/>
                      <w:divBdr>
                        <w:top w:val="none" w:sz="0" w:space="0" w:color="auto"/>
                        <w:left w:val="none" w:sz="0" w:space="0" w:color="auto"/>
                        <w:bottom w:val="none" w:sz="0" w:space="0" w:color="auto"/>
                        <w:right w:val="none" w:sz="0" w:space="0" w:color="auto"/>
                      </w:divBdr>
                    </w:div>
                    <w:div w:id="503864032">
                      <w:marLeft w:val="0"/>
                      <w:marRight w:val="0"/>
                      <w:marTop w:val="0"/>
                      <w:marBottom w:val="0"/>
                      <w:divBdr>
                        <w:top w:val="none" w:sz="0" w:space="0" w:color="auto"/>
                        <w:left w:val="none" w:sz="0" w:space="0" w:color="auto"/>
                        <w:bottom w:val="none" w:sz="0" w:space="0" w:color="auto"/>
                        <w:right w:val="none" w:sz="0" w:space="0" w:color="auto"/>
                      </w:divBdr>
                    </w:div>
                    <w:div w:id="1689873134">
                      <w:marLeft w:val="0"/>
                      <w:marRight w:val="0"/>
                      <w:marTop w:val="0"/>
                      <w:marBottom w:val="0"/>
                      <w:divBdr>
                        <w:top w:val="none" w:sz="0" w:space="0" w:color="auto"/>
                        <w:left w:val="none" w:sz="0" w:space="0" w:color="auto"/>
                        <w:bottom w:val="none" w:sz="0" w:space="0" w:color="auto"/>
                        <w:right w:val="none" w:sz="0" w:space="0" w:color="auto"/>
                      </w:divBdr>
                    </w:div>
                    <w:div w:id="1478911117">
                      <w:marLeft w:val="0"/>
                      <w:marRight w:val="0"/>
                      <w:marTop w:val="0"/>
                      <w:marBottom w:val="0"/>
                      <w:divBdr>
                        <w:top w:val="none" w:sz="0" w:space="0" w:color="auto"/>
                        <w:left w:val="none" w:sz="0" w:space="0" w:color="auto"/>
                        <w:bottom w:val="none" w:sz="0" w:space="0" w:color="auto"/>
                        <w:right w:val="none" w:sz="0" w:space="0" w:color="auto"/>
                      </w:divBdr>
                    </w:div>
                    <w:div w:id="303779767">
                      <w:marLeft w:val="0"/>
                      <w:marRight w:val="0"/>
                      <w:marTop w:val="0"/>
                      <w:marBottom w:val="0"/>
                      <w:divBdr>
                        <w:top w:val="none" w:sz="0" w:space="0" w:color="auto"/>
                        <w:left w:val="none" w:sz="0" w:space="0" w:color="auto"/>
                        <w:bottom w:val="none" w:sz="0" w:space="0" w:color="auto"/>
                        <w:right w:val="none" w:sz="0" w:space="0" w:color="auto"/>
                      </w:divBdr>
                    </w:div>
                    <w:div w:id="1212230447">
                      <w:marLeft w:val="0"/>
                      <w:marRight w:val="0"/>
                      <w:marTop w:val="0"/>
                      <w:marBottom w:val="0"/>
                      <w:divBdr>
                        <w:top w:val="none" w:sz="0" w:space="0" w:color="auto"/>
                        <w:left w:val="none" w:sz="0" w:space="0" w:color="auto"/>
                        <w:bottom w:val="none" w:sz="0" w:space="0" w:color="auto"/>
                        <w:right w:val="none" w:sz="0" w:space="0" w:color="auto"/>
                      </w:divBdr>
                    </w:div>
                    <w:div w:id="936600764">
                      <w:marLeft w:val="0"/>
                      <w:marRight w:val="0"/>
                      <w:marTop w:val="0"/>
                      <w:marBottom w:val="0"/>
                      <w:divBdr>
                        <w:top w:val="none" w:sz="0" w:space="0" w:color="auto"/>
                        <w:left w:val="none" w:sz="0" w:space="0" w:color="auto"/>
                        <w:bottom w:val="none" w:sz="0" w:space="0" w:color="auto"/>
                        <w:right w:val="none" w:sz="0" w:space="0" w:color="auto"/>
                      </w:divBdr>
                    </w:div>
                    <w:div w:id="8390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33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423</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Microsoft Word - Dokument2</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Dokument2</dc:title>
  <dc:subject/>
  <dc:creator>Thor Banke Hansen</dc:creator>
  <cp:keywords/>
  <cp:lastModifiedBy>Peter-Christian Brøndum</cp:lastModifiedBy>
  <cp:revision>4</cp:revision>
  <dcterms:created xsi:type="dcterms:W3CDTF">2022-05-19T08:07:00Z</dcterms:created>
  <dcterms:modified xsi:type="dcterms:W3CDTF">2022-05-19T09:01:00Z</dcterms:modified>
</cp:coreProperties>
</file>